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11709D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558F1">
        <w:rPr>
          <w:rFonts w:cs="Arial"/>
          <w:b/>
          <w:szCs w:val="22"/>
        </w:rPr>
        <w:t>KoPÚ v k. ú. Rybník nad Radbuzou</w:t>
      </w:r>
    </w:p>
    <w:p w14:paraId="67422D51" w14:textId="26F4C8F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244A8" w:rsidRPr="00B06DE9">
        <w:rPr>
          <w:rFonts w:cs="Arial"/>
          <w:szCs w:val="22"/>
        </w:rPr>
        <w:t>nadlimitní veřejná zakázka na služby zadávaná v 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A244A8">
        <w:rPr>
          <w:color w:val="FF0000"/>
          <w:highlight w:val="cyan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A244A8">
        <w:rPr>
          <w:color w:val="FF0000"/>
          <w:highlight w:val="cyan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F8F799C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605FC6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D44A48">
        <w:rPr>
          <w:rFonts w:cs="Arial"/>
          <w:color w:val="FF0000"/>
          <w:highlight w:val="cyan"/>
        </w:rPr>
        <w:t>(</w:t>
      </w:r>
      <w:r w:rsidRPr="00D44A48">
        <w:rPr>
          <w:rFonts w:cs="Arial"/>
          <w:color w:val="FF0000"/>
          <w:highlight w:val="cyan"/>
        </w:rPr>
        <w:t>doplní dodavatel</w:t>
      </w:r>
      <w:r w:rsidR="00C41790" w:rsidRPr="00D44A48">
        <w:rPr>
          <w:rFonts w:cs="Arial"/>
          <w:color w:val="FF0000"/>
          <w:highlight w:val="cyan"/>
        </w:rPr>
        <w:t>)</w:t>
      </w:r>
      <w:r w:rsidRPr="00D44A48">
        <w:rPr>
          <w:rFonts w:cs="Arial"/>
          <w:color w:val="000000"/>
          <w:highlight w:val="cyan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D44A48">
        <w:rPr>
          <w:rFonts w:cs="Arial"/>
          <w:color w:val="FF0000"/>
          <w:highlight w:val="cyan"/>
        </w:rPr>
        <w:t>(</w:t>
      </w:r>
      <w:r w:rsidRPr="00D44A48">
        <w:rPr>
          <w:rFonts w:cs="Arial"/>
          <w:color w:val="FF0000"/>
          <w:highlight w:val="cyan"/>
        </w:rPr>
        <w:t>doplní dodavatel</w:t>
      </w:r>
      <w:r w:rsidR="00C41790" w:rsidRPr="00D44A48">
        <w:rPr>
          <w:rFonts w:cs="Arial"/>
          <w:color w:val="FF0000"/>
          <w:highlight w:val="cyan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Pr="00D44A48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cyan"/>
        </w:rPr>
      </w:pPr>
      <w:r w:rsidRPr="00D44A48">
        <w:rPr>
          <w:rFonts w:cs="Arial"/>
          <w:highlight w:val="cyan"/>
        </w:rPr>
        <w:t>Titul, jméno, příjmení</w:t>
      </w:r>
      <w:r w:rsidR="00FE2660" w:rsidRPr="00D44A48">
        <w:rPr>
          <w:rFonts w:cs="Arial"/>
          <w:highlight w:val="cyan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D44A48">
        <w:rPr>
          <w:rFonts w:cs="Arial"/>
          <w:szCs w:val="20"/>
          <w:highlight w:val="cyan"/>
        </w:rPr>
        <w:t>F</w:t>
      </w:r>
      <w:r w:rsidR="00BB338C" w:rsidRPr="00D44A48">
        <w:rPr>
          <w:rFonts w:cs="Arial"/>
          <w:szCs w:val="20"/>
          <w:highlight w:val="cyan"/>
        </w:rPr>
        <w:t>unkce</w:t>
      </w:r>
      <w:r w:rsidRPr="00D44A48">
        <w:rPr>
          <w:rFonts w:cs="Arial"/>
          <w:szCs w:val="20"/>
          <w:highlight w:val="cyan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6E14" w14:textId="77777777" w:rsidR="004F3B0D" w:rsidRDefault="004F3B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852DB" w14:textId="77777777" w:rsidR="004F3B0D" w:rsidRDefault="004F3B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17E68" w14:textId="77777777" w:rsidR="004F3B0D" w:rsidRDefault="004F3B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E37C26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3B0D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0EF5F" w14:textId="77777777" w:rsidR="004F3B0D" w:rsidRDefault="004F3B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4118885">
    <w:abstractNumId w:val="4"/>
  </w:num>
  <w:num w:numId="2" w16cid:durableId="334192519">
    <w:abstractNumId w:val="5"/>
  </w:num>
  <w:num w:numId="3" w16cid:durableId="1921480370">
    <w:abstractNumId w:val="3"/>
  </w:num>
  <w:num w:numId="4" w16cid:durableId="971133482">
    <w:abstractNumId w:val="2"/>
  </w:num>
  <w:num w:numId="5" w16cid:durableId="375664770">
    <w:abstractNumId w:val="0"/>
  </w:num>
  <w:num w:numId="6" w16cid:durableId="31787793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3B0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5FC6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58F1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44A8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4A48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E5A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7</cp:revision>
  <cp:lastPrinted>2013-03-13T13:00:00Z</cp:lastPrinted>
  <dcterms:created xsi:type="dcterms:W3CDTF">2025-03-25T10:09:00Z</dcterms:created>
  <dcterms:modified xsi:type="dcterms:W3CDTF">2025-03-25T10:15:00Z</dcterms:modified>
</cp:coreProperties>
</file>